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5E" w:rsidRPr="00BC075E" w:rsidRDefault="00BC075E" w:rsidP="00BC075E">
      <w:pPr>
        <w:spacing w:before="68" w:after="90" w:line="630" w:lineRule="atLeast"/>
        <w:outlineLvl w:val="0"/>
        <w:rPr>
          <w:rFonts w:ascii="Garamond" w:eastAsia="Times New Roman" w:hAnsi="Garamond" w:cs="Times New Roman"/>
          <w:b/>
          <w:bCs/>
          <w:color w:val="303030"/>
          <w:kern w:val="36"/>
          <w:sz w:val="45"/>
          <w:szCs w:val="45"/>
          <w:lang w:eastAsia="en-GB"/>
        </w:rPr>
      </w:pPr>
      <w:r w:rsidRPr="00BC075E">
        <w:rPr>
          <w:rFonts w:ascii="Times New Roman" w:eastAsia="Times New Roman" w:hAnsi="Times New Roman" w:cs="Times New Roman"/>
          <w:b/>
          <w:bCs/>
          <w:color w:val="303030"/>
          <w:kern w:val="36"/>
          <w:sz w:val="45"/>
          <w:szCs w:val="45"/>
          <w:lang w:eastAsia="en-GB"/>
        </w:rPr>
        <w:t>Ավագ</w:t>
      </w:r>
      <w:r w:rsidRPr="00BC075E">
        <w:rPr>
          <w:rFonts w:ascii="Garamond" w:eastAsia="Times New Roman" w:hAnsi="Garamond" w:cs="Times New Roman"/>
          <w:b/>
          <w:bCs/>
          <w:color w:val="303030"/>
          <w:kern w:val="36"/>
          <w:sz w:val="45"/>
          <w:szCs w:val="45"/>
          <w:lang w:eastAsia="en-GB"/>
        </w:rPr>
        <w:t xml:space="preserve"> </w:t>
      </w:r>
      <w:r w:rsidRPr="00BC075E">
        <w:rPr>
          <w:rFonts w:ascii="Times New Roman" w:eastAsia="Times New Roman" w:hAnsi="Times New Roman" w:cs="Times New Roman"/>
          <w:b/>
          <w:bCs/>
          <w:color w:val="303030"/>
          <w:kern w:val="36"/>
          <w:sz w:val="45"/>
          <w:szCs w:val="45"/>
          <w:lang w:eastAsia="en-GB"/>
        </w:rPr>
        <w:t>շաբաթ</w:t>
      </w:r>
    </w:p>
    <w:p w:rsidR="00BC075E" w:rsidRPr="00BC075E" w:rsidRDefault="00BC075E" w:rsidP="00BC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C075E">
        <w:rPr>
          <w:rFonts w:ascii="Garamond" w:eastAsia="Times New Roman" w:hAnsi="Garamond" w:cs="Times New Roman"/>
          <w:color w:val="000000"/>
          <w:sz w:val="24"/>
          <w:szCs w:val="24"/>
          <w:lang w:eastAsia="en-GB"/>
        </w:rPr>
        <w:br/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Հիսուս Քրիստոսի հրաշափառ </w:t>
      </w:r>
      <w:hyperlink r:id="rId5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հարությանը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նախորդող շաբաթը կոչվում է Ավագ (այսինքն` Մեծ) շաբաթ: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Ավագ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կամ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Մեծ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կոչվելու պատճառն այն է, որ այն մեզ ավանդում է մեր Տեր Հիսուս Քրիստոսի երկրային կյանքի ամենակարևոր շրջանը` վերջին յոթ օրերի ուսուցումները, չարչարանքները, մահը և հարությունը: Այս շաբաթվա յուրաքանչյուր օր ևս կրում է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ավագ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անվանումն ու իր այլաբանական խորհուրդն ունի: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Ավագ շաբաթն սկսվում է </w:t>
      </w:r>
      <w:hyperlink r:id="rId6" w:tgtFrame="_blank" w:tooltip="Ծաղկազարդ (Տիրոջ մուտքը Երուսաղեմ)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Ծաղկազարդի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կիրակիով` Հիսուս Քրիստոսի Երուսաղեմ մուտքով, որի մասին պատմում են չորս Ավետարանները.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Եվ բազում ժողովուրդ իրենց զգեստները փռեցին ճանապարհի վրա, իսկ ուրիշներ ծառերից ճյուղեր էին կտրում ու սփռում ճանապարհի վրա: Առաջից և հետևից գնացող ժողովրդի բազմությունը աղաղակում էր և ասում. «Օրհնությո՛ւն Դավթի Որդուն, օրհնյա՛լ է Նա, որ գալիս է Տիրոջ անունով, օրհնությո՛ւն բարձունքներում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(</w:t>
      </w:r>
      <w:hyperlink r:id="rId7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Մատթ. ԻԱ 8-9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Ծաղկազարդի օրը Ն.Ս.Օ.Տ.Տ. Գարեգին Բ Կաթողիկոսի բարձր տնօրինությամբ հռչակված է որպես մանուկների օրհնության օր` նկատի ունենալով այն հանգամանքը, որ Տիրոջ` Երուսաղեմի տաճար մտնելու ժամանակ մանուկներն աղաղակում էին` ասելով.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Օրհնությո՛ւն Դավթի որդուն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(</w:t>
      </w:r>
      <w:hyperlink r:id="rId8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Մատթ. ԻԱ 15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):</w:t>
      </w:r>
    </w:p>
    <w:p w:rsidR="00BC075E" w:rsidRPr="00BC075E" w:rsidRDefault="00BC075E" w:rsidP="00BC075E">
      <w:pPr>
        <w:spacing w:after="318" w:line="371" w:lineRule="atLeast"/>
        <w:jc w:val="center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b/>
          <w:bCs/>
          <w:color w:val="800000"/>
          <w:sz w:val="21"/>
          <w:szCs w:val="21"/>
          <w:lang w:eastAsia="en-GB"/>
        </w:rPr>
        <w:t>ԱՎԱԳ ՇԱԲԱԹՎԱ ՕՐԵՐԸ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Ավագ երկուշաբթի-Անպտուղ թզենու չորացում: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Նվիրված է աշխարհի` երկնքի ու երկրի </w:t>
      </w:r>
      <w:hyperlink r:id="rId9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արարչագործությանը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: Այս օրը մտաբերում ենք այն դեպքը, երբ Հիսուսի անեծքով չորացավ անպտուղ թզենին (</w:t>
      </w:r>
      <w:hyperlink r:id="rId10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Մատթ. ԻԱ 18-22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, </w:t>
      </w:r>
      <w:hyperlink r:id="rId11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Մարկ. ԺԱ 12-14, 20-25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), և Երուսաղեմի Տաճարի մաքրագործումը (</w:t>
      </w:r>
      <w:hyperlink r:id="rId12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Մատթ. ԻԱ 12-17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, </w:t>
      </w:r>
      <w:hyperlink r:id="rId13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Մարկ. ԺԱ 15-19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, </w:t>
      </w:r>
      <w:hyperlink r:id="rId14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Ղուկ. ԺԹ 45-48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, </w:t>
      </w:r>
      <w:hyperlink r:id="rId15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Հովհ. Բ 13-22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): Բեթանիայից Երուսաղեմ վերադառնալիս Հիսուս քաղց է զգում: Եվ ճանապարհի վրա մի թզենի տեսնելով` մոտենում է նրան և նրա վրա տերևից բացի ոչինչ չգտնելով` թզենուն ասում է.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Այսուհետև քեզնից հավիտյան պտուղ թող չլինի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»: Նույն պահին թզենին չորանում է: Հիսուս անիծելով տերևներով զարդարված, բայց անպտուղ թզենուն` փարիսեցիներին էր ակնարկում, ովքեր արտաքին բարեպաշտությամբ էին զարդարված, սակայն չունեին այդ բարեպաշտության հոգևոր պտուղը` բարի գործերը և ողորմածությունը: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lastRenderedPageBreak/>
        <w:t> Պտուղն այլաբանորեն խորհրդանշում է մարդկային բարի գործերն ու </w:t>
      </w:r>
      <w:hyperlink r:id="rId16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առաքինությունները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, որոնցից զուրկ մարդը կպատժվի այս թզենու օրինակով: Ինչպես ասում է ս. Հակոբոս առաքյալը`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Հավատքն առանց գործերի մեռած է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(</w:t>
      </w:r>
      <w:hyperlink r:id="rId17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Հակ. Բ 20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Երուսաղեմի Տաճարի մաքրագործումը կատարվեց ի խնդիր հավատի մաքրության: Հիսուսը մտավ տաճար և շրջելով աղավնեվաճառների և լումայափոխների սեղանները` դուրս հանեց նրանց, ովքեր տաճարի մեջ առևտուր էին անում: Եվ ասաց.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Գրված է. «Իմ տունը աղոթքի տուն պիտի կոչվի, իսկ դուք ավազակների որջ եք այն դարձրել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(</w:t>
      </w:r>
      <w:hyperlink r:id="rId18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Ես. ԾԶ 7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, </w:t>
      </w:r>
      <w:hyperlink r:id="rId19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Երեմ. Է 11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): Աստծո Տաճարը աղոթքի և պաշտամունքի տուն է, և չի կարելի այն առքուվաճառքի տեղ դարձնել: Իր այս արարքով Տերը մեզ սովորեցնում է սրբությունների հանդեպ պատշաճ վերաբերմունք ցուցաբերել: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Ավագ երեքշաբթի — Տասը կույսերի առակը: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</w:t>
      </w:r>
      <w:proofErr w:type="gramStart"/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Ավագ երեքշաբթին մի ներքին ընդհանրությամբ կապված է նախորդ օրվա հետ.</w:t>
      </w:r>
      <w:proofErr w:type="gramEnd"/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 xml:space="preserve"> </w:t>
      </w:r>
      <w:proofErr w:type="gramStart"/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ակնարկում</w:t>
      </w:r>
      <w:proofErr w:type="gramEnd"/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 xml:space="preserve"> է, որ մեր առաքինի գործերի պտուղներով հոգեպես պետք է պատրաստ լինենք Քրիստոսի երկրորդ </w:t>
      </w:r>
      <w:hyperlink r:id="rId20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գալստյանը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, այլապես կչորանանք թզենու պես և երկնքի արքայությունից դուրս կմնանք հինգ հիմար կույսերի նման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Ավագ երեքշաբթի, երեկոյան </w:t>
      </w:r>
      <w:hyperlink r:id="rId21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ժամերգության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ընթացքում, եկեղեցու ատյան են դուրս գալիս տասը մանուկներ` խորհրդանշելով տասը կույսերին և իրենց ձեռքին պահելով մոմեր` հինգը վառվող, իսկ հինգը` հանգած: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Մանուկների ձեռքը վառվող մոմ են տալիս, որը խորհրդանշում է հավատքի լույսը, Աստծու պատուիրաններն աչքի առաջ ունենալը և գործելը` ըստ այս խոսքի. «Քո խոսքերը ճրագ են իմ ոտքերի համար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(</w:t>
      </w:r>
      <w:hyperlink r:id="rId22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Սաղմ. ՃԺԸ 105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 (ս. Գրիգոր Տաթևացի, Քարոզգիրք Ձմեռան, էջ 61):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Օրվա ավետարանական պատգամն է.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Արթո՜ւն կացեք, որովհետև չգիտեք Տիրոջ գալստյան և ձեր բարի կամ չար գործերի քննության ո՜չ օրը և ո՜չ էլ ժամը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Ավագ չորեքշաբթի — Օծում և մատնություն: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Այսօր հիշատակում ենք այն մեղավոր կնոջը, ով թանկագին յուղով օծեց Քրիստոսի գլուխը, որ խորհրդանշում էր Նրա մոտալուտ մահը: </w:t>
      </w:r>
      <w:hyperlink r:id="rId23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Առաքյալները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մեղադրեցին այդ կնոջը` յուղը վատնելու համար.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Կարելի էր մեծ գնով վաճառել այդ և տալ աղքատներին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 xml:space="preserve">»: Հիսուս նրանց ասաց. </w:t>
      </w:r>
      <w:proofErr w:type="gramStart"/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Ինչո՞ւ եք նեղություն տալիս այդ կնոջը.</w:t>
      </w:r>
      <w:proofErr w:type="gramEnd"/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 xml:space="preserve"> </w:t>
      </w:r>
      <w:proofErr w:type="gramStart"/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նա</w:t>
      </w:r>
      <w:proofErr w:type="gramEnd"/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 xml:space="preserve"> իմ հանդեպ մի բարի գործ կատարեց. աղքատներին ամեն ժամ ձեզ հետ ունեք, բայց ինձ միշտ ձեզ հետ չեք ունենա: Իմ մարմնի վրա այդ յուղը թափելով` նա իմ թաղվելը կանխանշեց: Բայց ճշմարիտ եմ ասում ձեզ, որ ամբողջ աշխարհում, ուր էլ այս Ավետարանը քարոզվի, պիտի պատմվի դրա հիշատակին, նաև ինչ որ դա արեց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(</w:t>
      </w:r>
      <w:hyperlink r:id="rId24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Մատթ. ԻԶ 6-13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, </w:t>
      </w:r>
      <w:hyperlink r:id="rId25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Մարկ. 3-9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, </w:t>
      </w:r>
      <w:hyperlink r:id="rId26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Հովհ. ԺԲ 1-11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 xml:space="preserve">): Օծման այդ դեպքին 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lastRenderedPageBreak/>
        <w:t xml:space="preserve">հաջորդեց Հուդայի` Հիսուսին մատնելու վճիռը. </w:t>
      </w:r>
      <w:proofErr w:type="gramStart"/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Այն ժամանակ Տասներկուսից մէկը` Յուդա Իսկարիովտացի կոչվածը, գնաց քահանայապետների մոտ ու ասաց. «</w:t>
      </w:r>
      <w:proofErr w:type="gramEnd"/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Ի՞նչ կկամենայիք ինձ տալ, որ ես նրան ձեզ մատնեմ»: Եվ նրանք երեսուն արծաթ դրամ խոստացան նրան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(</w:t>
      </w:r>
      <w:hyperlink r:id="rId27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Մատթ. ԻԶ 14-15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 Ավագ հինգշաբթի-Վերջին ընթրիք` Ս. Հաղորդության խորհրդի հաստատում, Ոտնլվա: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</w:t>
      </w:r>
      <w:proofErr w:type="gramStart"/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Առտվոտյան մատուցվում է </w:t>
      </w:r>
      <w:hyperlink r:id="rId28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Ս. Պատարագ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` ի հիշատակ Վերջին ընթրիքի ժամանակ Հաղորդության խորհրդի հաստատման, երբ Հիսուս Քրիստոս վերնատանը վերցրեց հացը.</w:t>
      </w:r>
      <w:proofErr w:type="gramEnd"/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 xml:space="preserve"> </w:t>
      </w:r>
      <w:proofErr w:type="gramStart"/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օրհնեց</w:t>
      </w:r>
      <w:proofErr w:type="gramEnd"/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, կտրեց և տվեց տասներոկւ աշակերտներին ու ասաց.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Առե՜ք, կերե՜ք, այս է Իմ մարմինը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»: Ապա բաժակը վերցնելով` գոհություն հայտնեց, տվեց նրանց ու ասաց.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Խմեցե՜ք դրանից բոլորդ, որովհետև այդ է Նոր ուխտի Իմ արյունը, որ թափվում է շատերի համար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(</w:t>
      </w:r>
      <w:hyperlink r:id="rId29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Մատթ. ԻԶ 17-30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, </w:t>
      </w:r>
      <w:hyperlink r:id="rId30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Մարկ. ԺԴ 12-26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, </w:t>
      </w:r>
      <w:hyperlink r:id="rId31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Ղուկ. ԻԲ 7-14, 21-23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, </w:t>
      </w:r>
      <w:hyperlink r:id="rId32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Հովհ. ԺԳ 21-30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): Պատարագը իմաստավորվում է մարդկանց </w:t>
      </w:r>
      <w:hyperlink r:id="rId33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փրկության համար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Քրիստոսի զոհաբերությամբ` </w:t>
      </w:r>
      <w:hyperlink r:id="rId34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խաչվելով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, Իր արյունը հեղելով և </w:t>
      </w:r>
      <w:hyperlink r:id="rId35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Հաղորդության խորհրդի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հաստատումով, որը </w:t>
      </w:r>
      <w:hyperlink r:id="rId36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Սուրբ Սեղանի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վրա օրհնված և պատարագված հացն ու գինին են: Դրանք Հիսուս Քրիստոսի Մարմինն ու Արյունն են և հոգևոր սնունդ` հավատացյալների համար.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Ով ուտում է իմ Մարմինը և ըմպում Իմ Արյունը, հավիտենական կյանք ունի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(</w:t>
      </w:r>
      <w:hyperlink r:id="rId37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Հովհ. Զ 55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800000"/>
          <w:sz w:val="21"/>
          <w:szCs w:val="21"/>
          <w:lang w:eastAsia="en-GB"/>
        </w:rPr>
        <w:t> </w:t>
      </w:r>
      <w:r w:rsidRPr="00BC075E">
        <w:rPr>
          <w:rFonts w:ascii="grapalatreg" w:eastAsia="Times New Roman" w:hAnsi="grapalatreg" w:cs="Times New Roman"/>
          <w:b/>
          <w:bCs/>
          <w:color w:val="800000"/>
          <w:sz w:val="21"/>
          <w:szCs w:val="21"/>
          <w:lang w:eastAsia="en-GB"/>
        </w:rPr>
        <w:t>Ոտնլվա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 Ավագ հինգշաբթի երեկոյան կատարվում է Ոտնլվայի արարողությունը: Վերջին ընթրիքից հետո Հիսուս ջուրը լցրեց կոնքի մեջ, ծունկի եկավ Իր աշակերտների առջև ու ծառայաբար լվաց նրանց ոտքերը` սրբելով մեջքին կապված սրբիչով (</w:t>
      </w:r>
      <w:hyperlink r:id="rId38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Հովհ. ԺԳ 5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)` հեզության ու խոնարհության օրինակ ծառայելով: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Եթե Ես` Տերս և Վարդապետս, լվացի ձեր ոտքերը, դուք էլ պարտավոր եք միմյանց ոտքերը լվանալ, որովհետև մի օրինակ տվի ձեզ, որ ինչպես Ես ձեզ արեցի, դուք էլ նույն ձևով անեք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(</w:t>
      </w:r>
      <w:hyperlink r:id="rId39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Հովհ. ԺԳ 1-20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Ոտնլվայի հիասքանչ արարողության ծիսակարգի ու աղոթքների հեղինակ է համարվում Ընդհանրական Եկեղեցու տիեզերալույս վարդապետներից սուրբ 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Եփրեմ Խուրի Ասորին (306-373)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: Ամենայն Հայոց Կաթողիկոս 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Գրիգոր Բ Վկայասերը (1066-1105)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ԺԱ դարում այդ կարգը թարգմանել է հայերեն և ներմուծել </w:t>
      </w:r>
      <w:hyperlink r:id="rId40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Հայ Առաքելական Եկեղեցո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ւ </w:t>
      </w:r>
      <w:hyperlink r:id="rId41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ծիսակարգ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: Հետագայում կարգը հարստացել է նաև զուտ հայկական շարականներով ու աղոթքներով, որոնցից են «</w:t>
      </w:r>
      <w:hyperlink r:id="rId42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Սիրտ իմ սասանի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և «</w:t>
      </w:r>
      <w:hyperlink r:id="rId43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Ուր ես, մայր իմ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գեղեցկահյուս մեղեդիներն ու Հովհաննես Պլուզ վարդապետի «</w:t>
      </w:r>
      <w:hyperlink r:id="rId44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Սիրո մասին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խորիմաստ խրատը: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</w:t>
      </w:r>
      <w:hyperlink r:id="rId45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Եպիսկոպոսը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կամ եկեղեցու քահանան տասներկու մանուկների կամ եկեղեցու սպասավորների հետ բարձրանում է խորան: Հոգևորականը խաչով ու Ավետարանով և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 xml:space="preserve">Թող օրհնվեն և 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lastRenderedPageBreak/>
        <w:t>սրբագործվեն այս յուղն ու ջուրը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խոսքերով օրհնում է խորանում դրված ջուրը և յուղը: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Պահպանիչ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աղոթքից հետո հոգևորականը վերցնում է սրբիչը, ծունկի գալիս և լվանում տասներկուսի ոտքերը և յուղով օծում: Արարողության վերջում կարդացվում է Ավետարան, ուր հիշատակվում է Քրիստոսի ձեռքով կատարված ոտնլվան: Հիսուս աշակերտների ոտքերը միայն ջրով լվաց, իսկ Ոտնլվայի արարողության ընթացքում յուղի օգտագործումը խորհրդանշում է Հիսուսի ոտքերին պոռնիկ կնոջ թափած անուշահոտ յուղը (</w:t>
      </w:r>
      <w:hyperlink r:id="rId46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Հովհ. ԻԲ 3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Արարողությունից հետո հավատացյալներին բաժանվում է օրհնված յուղ, որը հավատացյալները գործածում են հիմնականում հիվանդությունների դեպքում կամ խառնում տանն ունեցած յուղին: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Ավագ հինգշաբթի երեկոյան կատարվում է մի արարողություն, որը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Խավարում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է կոչվում: Սա արդեն վերաբերում է Ավագ ուրբաթի խորհրդին, սակայն Ավագ հինգշաբթի երեկոյան մութն ընկնելուց հետո է կատարվում: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Ավագ Ուրբաթ — Տիրոջ խաչելությունը և թաղումը: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Ավագ ուրբաթ օրվա խորհուրդը ծանրացած է </w:t>
      </w:r>
      <w:hyperlink r:id="rId47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խաչելության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պատմության վրա: Ինչպես արդեն ասվել է, Ավագ Հինգշաբթի երեկոյան կատարվում է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Խավարման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արարողությունը: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800000"/>
          <w:sz w:val="21"/>
          <w:szCs w:val="21"/>
          <w:lang w:eastAsia="en-GB"/>
        </w:rPr>
        <w:t> </w:t>
      </w:r>
      <w:r w:rsidRPr="00BC075E">
        <w:rPr>
          <w:rFonts w:ascii="grapalatreg" w:eastAsia="Times New Roman" w:hAnsi="grapalatreg" w:cs="Times New Roman"/>
          <w:b/>
          <w:bCs/>
          <w:color w:val="800000"/>
          <w:sz w:val="21"/>
          <w:szCs w:val="21"/>
          <w:lang w:eastAsia="en-GB"/>
        </w:rPr>
        <w:t>Խավարում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Խաչելությունից առաջ Տիրոջ գլխին փշե պսակ դրեցին, ծաղրեցին, անարգեցին, ապա խաչեցին, ծարավը հագեցնելու համար ջրի փոխարեն լեղի տվեցին և մեռնելուց հետո էլ տեգով խոցեցին: Քրիստոս այս բոլոր չարչարանքները հանձն առավ և խաչափայտի վրա հոգին ավանդեց` </w:t>
      </w:r>
      <w:hyperlink r:id="rId48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մարդկության փրկության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և մեղքերի քավության համար: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</w:t>
      </w:r>
      <w:proofErr w:type="gramStart"/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Արարողությունն սկսվում է այսպես.</w:t>
      </w:r>
      <w:proofErr w:type="gramEnd"/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 xml:space="preserve"> խորանի վրա վառվում են տասներկու հավասարաչափ մոմեր և մեկ հատ մեծ` նրանց միջև: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Խավարման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ընթացքում ավետարաններից կարդացվում են յոթ հատվածներ, որոնք բովանդակում են Հիսուսի` Գեթսեմանիի պարտեզում աղոթելը, Հուդայի մատնելը, Հիսուսի` ամբոխի ձեռքը հանձնվելը, Աննայի և Կայիափայի առաջ տարվելը, ապտակվելը, անարգվելը և Պետրոսի երեք անգամ ուրանալն ու զղջալը: Ավետարանական ընթերցումներն ընդմիջվում են սաղմոսների ընթերցանությամբ և սուրբ Ներսես Շնորհալու հեղինակած շարականներով: Ամեն ավետարանական ընթերցումից հետո հանգցնում են տասներկու մոմերից երկուսը` յուրաքանչյուր կողմից մեկական, վերջում մնում է միայն մեջտեղի մեծ մոմը: Եվս մի շարականից հետո հանգցնում են եկեղեցու բոլոր լույսերը, և երգվում է «Փառք ի բարձունս»-ը, որն առաջին անգամ ասել են հովիվները.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Փա՛ռք Աստծուն` բարձունքներում, երկրի վրա` խաղաղությո՛ւն, և հաճությո՛ւն` մարդկանց մեջ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(</w:t>
      </w:r>
      <w:hyperlink r:id="rId49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Ղուկ. Բ 14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): Այս երգի վերջին խոսքերից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Ծագեա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 xml:space="preserve">»-ի ժամանակ դարձյալ վառում են լույսերը: Մոմերը հանգցնելը խորհրդանշում 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lastRenderedPageBreak/>
        <w:t>է աշակերտների թողնելը և փախչելը, իսկ մեջտեղի մոմը խորհրդանշում է Քրիստոսին, Ով մնացել էր միայնակ: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Ավագ Շաբաթ — Դժոխքի ավերում, Ճրագալույցի պատարագ: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Ավագ շաբաթ օրը նվիրված է Հիսոսի թաղմանը (</w:t>
      </w:r>
      <w:hyperlink r:id="rId50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Մատթ. ԻԷ 57-61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, </w:t>
      </w:r>
      <w:hyperlink r:id="rId51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Մարկ. ԺԵ 42-47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, </w:t>
      </w:r>
      <w:hyperlink r:id="rId52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Ղուկ. ԻԳ 50-56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, </w:t>
      </w:r>
      <w:hyperlink r:id="rId53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Հովհ. ԺԹ 38-42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 և գերեզմանի կնքմանը (</w:t>
      </w:r>
      <w:hyperlink r:id="rId54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Մատթ. ԻԷ 62-66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): Քրիստոս Հովսեփ Արեմաթացու ձեռքով իջեցվում է խաչափայտից (</w:t>
      </w:r>
      <w:hyperlink r:id="rId55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Մատթ. ԻԷ 57-60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), փաթաթվում պատանքով ու դրվում վիմափոր գերեզմանի մեջ: Վերջինիս մուտքը փակում են մի մեծ քարով: Եվ քանի որ ըստ հրեական օրենքի հանգստի ժամանակ էր, աշակերտները հեռանում են գերեզմանից այն հույսով, որ հաջորդ օրը կվերադառնան, կխնկարկեն և կօծեն Հիսուսի մարմինը. «</w:t>
      </w: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Եվ օրը ուրբաթ էր, ու լուսանում էր շաբաթը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(</w:t>
      </w:r>
      <w:hyperlink r:id="rId56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Ղուկ. ԻԴ 54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): Հիսուս երրորդ օրը հարություն է առնում, ինչպես որ Ինքն էր մարգարեացել իր մասին. (</w:t>
      </w:r>
      <w:hyperlink r:id="rId57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Մատթ. Ի 19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): Քրիստոս գերեզման դրվելով` իջնում է </w:t>
      </w:r>
      <w:hyperlink r:id="rId58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դժոխք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և ավերում այն` փրկություն շնորհելով արդարների հոգիներին, ինչպես ուսուցանում է մեզ Եկեղեցու վարդապետությունը, այսինքն` ուսմունքը: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br/>
        <w:t>Շաբաթ երեկոյան կատարվում է </w:t>
      </w:r>
      <w:hyperlink r:id="rId59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Ճրագալույցի պատարագ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: Ճրագալույց նշանակում է ճրագը վառել: Հնում ամեն կիրակի երեկոյան ձեթ էին լցնում կանթեղների մեջ և վառում: Հետագայում, սակայն, ճրագալույց սկսեցին անվանել երեկոյան պատարագը, որը մեր եկեղեցում կատարվում է բացառապես Ծննդյան և Հարության տոներին նախորդող օրվա երեկոյան: </w:t>
      </w:r>
      <w:hyperlink r:id="rId60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Զատկի` Ս. Հարության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տոնի ճրագալույցի պատարագի ժամանակ, երբ տրվում է Քրիստոսի հարության ավետիսը, այս ավետիսով ավարտվում է </w:t>
      </w:r>
      <w:hyperlink r:id="rId61" w:tgtFrame="_blank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Մեծ պահքը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b/>
          <w:bCs/>
          <w:color w:val="333333"/>
          <w:sz w:val="21"/>
          <w:szCs w:val="21"/>
          <w:lang w:eastAsia="en-GB"/>
        </w:rPr>
        <w:t>Զատիկ — Մեր Տեր Հիսուս Քրիստոսի Հարության տոնը:</w:t>
      </w:r>
    </w:p>
    <w:p w:rsidR="00BC075E" w:rsidRPr="00BC075E" w:rsidRDefault="00BC075E" w:rsidP="00BC075E">
      <w:pPr>
        <w:spacing w:after="318" w:line="371" w:lineRule="atLeast"/>
        <w:jc w:val="both"/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</w:pP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Ավագ շաբաթվա երեկոյան մատուցված </w:t>
      </w:r>
      <w:hyperlink r:id="rId62" w:tgtFrame="_blank" w:tooltip="Ճրագալույցի մասին" w:history="1">
        <w:r w:rsidRPr="00BC075E">
          <w:rPr>
            <w:rFonts w:ascii="grapalatreg" w:eastAsia="Times New Roman" w:hAnsi="grapalatreg" w:cs="Times New Roman"/>
            <w:color w:val="4668A9"/>
            <w:sz w:val="21"/>
            <w:szCs w:val="21"/>
            <w:u w:val="single"/>
            <w:lang w:eastAsia="en-GB"/>
          </w:rPr>
          <w:t>ճրագալույցի</w:t>
        </w:r>
      </w:hyperlink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 պատարագով սկսվում է Հարության տոնը, իսկ կիրակի օրը Զատկական պատարագով այն վերածվում է համընդհանուր տոնախմբության: Հիսուսն Իր մահով հաղթեց մահվանը մեզ` մարդ արարածներիս փրկության համար: Երբ Զատկական պատարագին լսում ենք «</w:t>
      </w:r>
      <w:r w:rsidRPr="00BC075E">
        <w:rPr>
          <w:rFonts w:ascii="grapalatreg" w:eastAsia="Times New Roman" w:hAnsi="grapalatreg" w:cs="Times New Roman"/>
          <w:b/>
          <w:bCs/>
          <w:color w:val="993300"/>
          <w:sz w:val="21"/>
          <w:szCs w:val="21"/>
          <w:lang w:eastAsia="en-GB"/>
        </w:rPr>
        <w:t>Քրիստոս յարեաւ ի մեռելոց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 ավետիսը, մենք էլ մեր ձայնը բարձրացնենք, ականատեսները լինենք Քրիստոսի հարության` պատասխանելով</w:t>
      </w:r>
      <w:proofErr w:type="gramStart"/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.</w:t>
      </w:r>
      <w:proofErr w:type="gramEnd"/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br/>
        <w:t>«</w:t>
      </w:r>
      <w:r w:rsidRPr="00BC075E">
        <w:rPr>
          <w:rFonts w:ascii="grapalatreg" w:eastAsia="Times New Roman" w:hAnsi="grapalatreg" w:cs="Times New Roman"/>
          <w:b/>
          <w:bCs/>
          <w:color w:val="993300"/>
          <w:sz w:val="21"/>
          <w:szCs w:val="21"/>
          <w:lang w:eastAsia="en-GB"/>
        </w:rPr>
        <w:t>Օրհնեալ է Յարութիւնն Քրիստոսի</w:t>
      </w:r>
      <w:r w:rsidRPr="00BC075E">
        <w:rPr>
          <w:rFonts w:ascii="grapalatreg" w:eastAsia="Times New Roman" w:hAnsi="grapalatreg" w:cs="Times New Roman"/>
          <w:color w:val="333333"/>
          <w:sz w:val="21"/>
          <w:szCs w:val="21"/>
          <w:lang w:eastAsia="en-GB"/>
        </w:rPr>
        <w:t>»:</w:t>
      </w:r>
    </w:p>
    <w:p w:rsidR="00326701" w:rsidRDefault="00326701">
      <w:bookmarkStart w:id="0" w:name="_GoBack"/>
      <w:bookmarkEnd w:id="0"/>
    </w:p>
    <w:sectPr w:rsidR="00326701" w:rsidSect="0046154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rapalat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5E"/>
    <w:rsid w:val="00214A4D"/>
    <w:rsid w:val="00326701"/>
    <w:rsid w:val="00461541"/>
    <w:rsid w:val="006150CD"/>
    <w:rsid w:val="006458BF"/>
    <w:rsid w:val="00863DFA"/>
    <w:rsid w:val="00AE437B"/>
    <w:rsid w:val="00BC075E"/>
    <w:rsid w:val="00C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0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0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r-hambardzum.net/markos-mark" TargetMode="External"/><Relationship Id="rId18" Type="http://schemas.openxmlformats.org/officeDocument/2006/relationships/hyperlink" Target="http://ter-hambardzum.net/esayi-isaiah" TargetMode="External"/><Relationship Id="rId26" Type="http://schemas.openxmlformats.org/officeDocument/2006/relationships/hyperlink" Target="http://ter-hambardzum.net/hovhannes-john" TargetMode="External"/><Relationship Id="rId39" Type="http://schemas.openxmlformats.org/officeDocument/2006/relationships/hyperlink" Target="http://ter-hambardzum.net/hovhannes-john" TargetMode="External"/><Relationship Id="rId21" Type="http://schemas.openxmlformats.org/officeDocument/2006/relationships/hyperlink" Target="http://ter-hambardzum.net/%D5%AB%D5%9E%D5%B6%D5%B9-%D5%A7-%D5%AA%D5%A1%D5%B4%D5%A5%D6%80%D5%A3%D5%B8%D6%82%D5%A9%D5%B5%D5%B8%D6%82%D5%B6%D5%A8" TargetMode="External"/><Relationship Id="rId34" Type="http://schemas.openxmlformats.org/officeDocument/2006/relationships/hyperlink" Target="http://ter-hambardzum.net/xacheluthyan-masin" TargetMode="External"/><Relationship Id="rId42" Type="http://schemas.openxmlformats.org/officeDocument/2006/relationships/hyperlink" Target="http://ter-hambardzum.net/%D5%A1%D5%B6%D5%B6%D5%A1-%D5%B4%D5%A1%D5%B5%D5%AB%D5%AC%D5%B5%D5%A1%D5%B6-%D5%BD%D5%AB%D6%80%D5%BF-%D5%AB%D5%B4-%D5%BD%D5%A1%D5%BD%D5%A1%D5%B6%D5%AB-mp3" TargetMode="External"/><Relationship Id="rId47" Type="http://schemas.openxmlformats.org/officeDocument/2006/relationships/hyperlink" Target="http://ter-hambardzum.net/archives/3258" TargetMode="External"/><Relationship Id="rId50" Type="http://schemas.openxmlformats.org/officeDocument/2006/relationships/hyperlink" Target="http://ter-hambardzum.net/matteos-matthew" TargetMode="External"/><Relationship Id="rId55" Type="http://schemas.openxmlformats.org/officeDocument/2006/relationships/hyperlink" Target="http://ter-hambardzum.net/matteos-matthew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ter-hambardzum.net/matteos-matthe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er-hambardzum.net/%D5%AB%D5%B6%D5%B9-%D5%A7-%D5%A1%D5%BC%D5%A1%D6%84%D5%AB%D5%B6%D5%B8%D6%82%D5%A9%D5%B5%D5%B8%D6%82%D5%B6%D5%A8" TargetMode="External"/><Relationship Id="rId20" Type="http://schemas.openxmlformats.org/officeDocument/2006/relationships/hyperlink" Target="http://ter-hambardzum.net/galstyan-kiraki-metc-pahkhi-vecerord-kiraki" TargetMode="External"/><Relationship Id="rId29" Type="http://schemas.openxmlformats.org/officeDocument/2006/relationships/hyperlink" Target="http://ter-hambardzum.net/matteos-matthew" TargetMode="External"/><Relationship Id="rId41" Type="http://schemas.openxmlformats.org/officeDocument/2006/relationships/hyperlink" Target="http://ter-hambardzum.net/%D5%AB%D5%B6%D5%B9-%D5%A7-%D5%AE%D5%A5%D5%BD%D5%A8" TargetMode="External"/><Relationship Id="rId54" Type="http://schemas.openxmlformats.org/officeDocument/2006/relationships/hyperlink" Target="http://ter-hambardzum.net/matteos-matthew" TargetMode="External"/><Relationship Id="rId62" Type="http://schemas.openxmlformats.org/officeDocument/2006/relationships/hyperlink" Target="http://ter-hambardzum.net/tchragaluyci-masin" TargetMode="External"/><Relationship Id="rId1" Type="http://schemas.openxmlformats.org/officeDocument/2006/relationships/styles" Target="styles.xml"/><Relationship Id="rId6" Type="http://schemas.openxmlformats.org/officeDocument/2006/relationships/hyperlink" Target="http://ter-hambardzum.net/tcaghkazardi-toneh-manukneri-orhnuthyan" TargetMode="External"/><Relationship Id="rId11" Type="http://schemas.openxmlformats.org/officeDocument/2006/relationships/hyperlink" Target="http://ter-hambardzum.net/markos-mark" TargetMode="External"/><Relationship Id="rId24" Type="http://schemas.openxmlformats.org/officeDocument/2006/relationships/hyperlink" Target="http://ter-hambardzum.net/matteos-matthew" TargetMode="External"/><Relationship Id="rId32" Type="http://schemas.openxmlformats.org/officeDocument/2006/relationships/hyperlink" Target="http://ter-hambardzum.net/hovhannes-john" TargetMode="External"/><Relationship Id="rId37" Type="http://schemas.openxmlformats.org/officeDocument/2006/relationships/hyperlink" Target="http://ter-hambardzum.net/hovhannes-john" TargetMode="External"/><Relationship Id="rId40" Type="http://schemas.openxmlformats.org/officeDocument/2006/relationships/hyperlink" Target="http://ter-hambardzum.net/%D5%A1%D5%BC%D5%A1%D6%84%D5%A5%D5%AC%D5%A1%D5%AF%D5%A1%D5%B6%D5%B8%D6%82%D5%A9%D5%B5%D5%A1%D5%B6-%D6%87-%D5%B0%D5%A1%D5%B5-%D5%A5%D5%AF%D5%A5%D5%B2%D5%A5%D6%81%D5%B8%D6%82-%D5%A1%D5%BC%D5%A1%D6%84" TargetMode="External"/><Relationship Id="rId45" Type="http://schemas.openxmlformats.org/officeDocument/2006/relationships/hyperlink" Target="http://ter-hambardzum.net/%D5%B8%D5%BE-%D5%A7-%D5%A5%D5%BA%D5%AB%D5%BD%D5%AF%D5%B8%D5%BA%D5%B8%D5%BD%D5%A8" TargetMode="External"/><Relationship Id="rId53" Type="http://schemas.openxmlformats.org/officeDocument/2006/relationships/hyperlink" Target="http://ter-hambardzum.net/hovhannes-john" TargetMode="External"/><Relationship Id="rId58" Type="http://schemas.openxmlformats.org/officeDocument/2006/relationships/hyperlink" Target="http://ter-hambardzum.net/%D5%A4%D5%AA%D5%B8%D5%AD%D6%84-%D5%AF%D5%A1%D5%B4-%D5%A3%D5%A5%D5%B0%D5%A5%D5%B6" TargetMode="External"/><Relationship Id="rId5" Type="http://schemas.openxmlformats.org/officeDocument/2006/relationships/hyperlink" Target="http://ter-hambardzum.net/surb-haruthyan-kam-zatki-taghavar-ton" TargetMode="External"/><Relationship Id="rId15" Type="http://schemas.openxmlformats.org/officeDocument/2006/relationships/hyperlink" Target="http://ter-hambardzum.net/hovhannes-john" TargetMode="External"/><Relationship Id="rId23" Type="http://schemas.openxmlformats.org/officeDocument/2006/relationships/hyperlink" Target="http://ter-hambardzum.net/arakhyalneri-masin" TargetMode="External"/><Relationship Id="rId28" Type="http://schemas.openxmlformats.org/officeDocument/2006/relationships/hyperlink" Target="http://ter-hambardzum.net/%D5%BD-%D5%BA%D5%A1%D5%BF%D5%A1%D6%80%D5%A1%D5%A3%D5%AB-%D5%AD%D5%B8%D6%80%D5%B0%D5%B8%D6%82%D6%80%D5%A4%D5%A8" TargetMode="External"/><Relationship Id="rId36" Type="http://schemas.openxmlformats.org/officeDocument/2006/relationships/hyperlink" Target="http://ter-hambardzum.net/%D5%AD%D5%B8%D6%80%D5%A1%D5%B6%D5%AB-%D5%BF%D5%A5%D5%BD%D5%A1%D5%AF%D5%B6%D5%A5%D6%80%D5%A8-%D6%87-%D5%B6%D5%B7%D5%A1%D5%B6%D5%A1%D5%AF%D5%B8%D6%82%D5%A9%D5%B5%D5%B8%D6%82%D5%B6%D5%A8" TargetMode="External"/><Relationship Id="rId49" Type="http://schemas.openxmlformats.org/officeDocument/2006/relationships/hyperlink" Target="http://ter-hambardzum.net/ghukas-luke" TargetMode="External"/><Relationship Id="rId57" Type="http://schemas.openxmlformats.org/officeDocument/2006/relationships/hyperlink" Target="http://ter-hambardzum.net/matteos-matthew" TargetMode="External"/><Relationship Id="rId61" Type="http://schemas.openxmlformats.org/officeDocument/2006/relationships/hyperlink" Target="http://ter-hambardzum.net/metc-pahkhi-xorhurdeh" TargetMode="External"/><Relationship Id="rId10" Type="http://schemas.openxmlformats.org/officeDocument/2006/relationships/hyperlink" Target="http://ter-hambardzum.net/matteos-matthew" TargetMode="External"/><Relationship Id="rId19" Type="http://schemas.openxmlformats.org/officeDocument/2006/relationships/hyperlink" Target="http://ter-hambardzum.net/eremia-jeremiah" TargetMode="External"/><Relationship Id="rId31" Type="http://schemas.openxmlformats.org/officeDocument/2006/relationships/hyperlink" Target="http://ter-hambardzum.net/ghukas-luke" TargetMode="External"/><Relationship Id="rId44" Type="http://schemas.openxmlformats.org/officeDocument/2006/relationships/hyperlink" Target="http://ter-hambardzum.net/hovhannes-pluz-char-siro-masin" TargetMode="External"/><Relationship Id="rId52" Type="http://schemas.openxmlformats.org/officeDocument/2006/relationships/hyperlink" Target="http://ter-hambardzum.net/ghukas-luke" TargetMode="External"/><Relationship Id="rId60" Type="http://schemas.openxmlformats.org/officeDocument/2006/relationships/hyperlink" Target="http://ter-hambardzum.net/surb-haruthyan-kam-zatki-taghavar-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r-hambardzum.net/%D5%A1%D6%80%D5%A1%D6%80%D5%B9%D5%A1%D5%A3%D5%B8%D6%80%D5%AE%D5%B8%D6%82%D5%A9%D5%B5%D5%A1%D5%B6-%D5%B4%D5%A1%D5%BD%D5%AB%D5%B6" TargetMode="External"/><Relationship Id="rId14" Type="http://schemas.openxmlformats.org/officeDocument/2006/relationships/hyperlink" Target="http://ter-hambardzum.net/ghukas-luke" TargetMode="External"/><Relationship Id="rId22" Type="http://schemas.openxmlformats.org/officeDocument/2006/relationships/hyperlink" Target="http://ter-hambardzum.net/saghmosner-psalms" TargetMode="External"/><Relationship Id="rId27" Type="http://schemas.openxmlformats.org/officeDocument/2006/relationships/hyperlink" Target="http://ter-hambardzum.net/matteos-matthew" TargetMode="External"/><Relationship Id="rId30" Type="http://schemas.openxmlformats.org/officeDocument/2006/relationships/hyperlink" Target="http://ter-hambardzum.net/markos-mark" TargetMode="External"/><Relationship Id="rId35" Type="http://schemas.openxmlformats.org/officeDocument/2006/relationships/hyperlink" Target="http://ter-hambardzum.net/%D5%AB%D5%9E%D5%B6%D5%B9-%D5%A7-%D5%B6%D5%B7%D5%A1%D5%B6%D5%A1%D5%AF%D5%B8%D6%82%D5%B4-%D5%B0%D5%A1%D5%B2%D5%B8%D6%80%D5%A4%D5%B8%D6%82%D5%A9%D5%B5%D5%B8%D6%82%D5%B6-%D5%B0%D5%A1%D6%80%D6%81-%D6%87" TargetMode="External"/><Relationship Id="rId43" Type="http://schemas.openxmlformats.org/officeDocument/2006/relationships/hyperlink" Target="http://ter-hambardzum.net/%D5%AC%D5%B8%D6%82%D5%BD%D5%AB%D5%B6%D5%A5-%D5%A6%D5%A1%D6%84%D5%A1%D6%80%D5%B5%D5%A1%D5%B6-%D5%B8%D6%82%D6%80%D5%9E-%D5%A5%D5%BD-%D5%B4%D5%A1%D5%B5%D6%80-%D5%AB%D5%B4-mp3" TargetMode="External"/><Relationship Id="rId48" Type="http://schemas.openxmlformats.org/officeDocument/2006/relationships/hyperlink" Target="http://ter-hambardzum.net/%D5%BE%D5%A5%D6%80%D5%BB%D5%AB%D5%B6-%D5%A4%D5%A1%D5%BF%D5%A1%D5%BD%D5%BF%D5%A1%D5%B6%D5%AB-%D6%87-%D5%B4%D5%A5%D6%80-%D6%83%D6%80%D5%AF%D5%B8%D6%82%D5%A9%D5%B5%D5%A1%D5%B6-%D5%B4%D5%A1%D5%BD%D5%AB" TargetMode="External"/><Relationship Id="rId56" Type="http://schemas.openxmlformats.org/officeDocument/2006/relationships/hyperlink" Target="http://ter-hambardzum.net/ghukas-luke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ter-hambardzum.net/matteos-matthew" TargetMode="External"/><Relationship Id="rId51" Type="http://schemas.openxmlformats.org/officeDocument/2006/relationships/hyperlink" Target="http://ter-hambardzum.net/markos-mark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er-hambardzum.net/matteos-matthew" TargetMode="External"/><Relationship Id="rId17" Type="http://schemas.openxmlformats.org/officeDocument/2006/relationships/hyperlink" Target="http://ter-hambardzum.net/hakobos-james" TargetMode="External"/><Relationship Id="rId25" Type="http://schemas.openxmlformats.org/officeDocument/2006/relationships/hyperlink" Target="http://ter-hambardzum.net/markos-mark" TargetMode="External"/><Relationship Id="rId33" Type="http://schemas.openxmlformats.org/officeDocument/2006/relationships/hyperlink" Target="http://ter-hambardzum.net/%d5%be%d5%a5%d6%80%d5%bb%d5%ab%d5%b6-%d5%a4%d5%a1%d5%bf%d5%a1%d5%bd%d5%bf%d5%a1%d5%b6%d5%ab-%d6%87-%d5%b4%d5%a5%d6%80-%d6%83%d6%80%d5%af%d5%b8%d6%82%d5%a9%d5%b5%d5%a1%d5%b6-%d5%b4%d5%a1%d5%bd%d5%ab" TargetMode="External"/><Relationship Id="rId38" Type="http://schemas.openxmlformats.org/officeDocument/2006/relationships/hyperlink" Target="http://ter-hambardzum.net/hovhannes-john" TargetMode="External"/><Relationship Id="rId46" Type="http://schemas.openxmlformats.org/officeDocument/2006/relationships/hyperlink" Target="http://ter-hambardzum.net/hovhannes-john" TargetMode="External"/><Relationship Id="rId59" Type="http://schemas.openxmlformats.org/officeDocument/2006/relationships/hyperlink" Target="http://ter-hambardzum.net/tchragaluyci-mas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Keghvart</dc:creator>
  <cp:lastModifiedBy>Keghvart</cp:lastModifiedBy>
  <cp:revision>1</cp:revision>
  <dcterms:created xsi:type="dcterms:W3CDTF">2018-03-26T16:59:00Z</dcterms:created>
  <dcterms:modified xsi:type="dcterms:W3CDTF">2018-03-26T17:26:00Z</dcterms:modified>
</cp:coreProperties>
</file>